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52A9" w14:textId="03450011" w:rsidR="002911B3" w:rsidRDefault="005A3F8B">
      <w:r>
        <w:rPr>
          <w:rFonts w:ascii="Times New Roman" w:eastAsia="Times New Roman" w:hAnsi="Times New Roman" w:cs="Times New Roman"/>
          <w:noProof/>
          <w:kern w:val="0"/>
        </w:rPr>
        <mc:AlternateContent>
          <mc:Choice Requires="wps">
            <w:drawing>
              <wp:anchor distT="0" distB="0" distL="114300" distR="114300" simplePos="0" relativeHeight="251662336" behindDoc="0" locked="0" layoutInCell="1" allowOverlap="1" wp14:anchorId="4629BDDC" wp14:editId="4263E5B2">
                <wp:simplePos x="0" y="0"/>
                <wp:positionH relativeFrom="column">
                  <wp:posOffset>-356893</wp:posOffset>
                </wp:positionH>
                <wp:positionV relativeFrom="paragraph">
                  <wp:posOffset>384285</wp:posOffset>
                </wp:positionV>
                <wp:extent cx="3520725" cy="472965"/>
                <wp:effectExtent l="0" t="0" r="10160" b="10160"/>
                <wp:wrapNone/>
                <wp:docPr id="915968240" name="Text Box 3"/>
                <wp:cNvGraphicFramePr/>
                <a:graphic xmlns:a="http://schemas.openxmlformats.org/drawingml/2006/main">
                  <a:graphicData uri="http://schemas.microsoft.com/office/word/2010/wordprocessingShape">
                    <wps:wsp>
                      <wps:cNvSpPr txBox="1"/>
                      <wps:spPr>
                        <a:xfrm>
                          <a:off x="0" y="0"/>
                          <a:ext cx="3520725" cy="472965"/>
                        </a:xfrm>
                        <a:prstGeom prst="rect">
                          <a:avLst/>
                        </a:prstGeom>
                        <a:solidFill>
                          <a:schemeClr val="lt1"/>
                        </a:solidFill>
                        <a:ln w="6350">
                          <a:solidFill>
                            <a:prstClr val="black"/>
                          </a:solidFill>
                        </a:ln>
                      </wps:spPr>
                      <wps:txbx>
                        <w:txbxContent>
                          <w:p w14:paraId="67D9D530" w14:textId="77777777" w:rsidR="0055507D" w:rsidRPr="00192DE7" w:rsidRDefault="0055507D" w:rsidP="0055507D">
                            <w:pPr>
                              <w:jc w:val="center"/>
                              <w:rPr>
                                <w:b/>
                                <w:bCs/>
                              </w:rPr>
                            </w:pPr>
                            <w:r w:rsidRPr="00192DE7">
                              <w:rPr>
                                <w:rFonts w:ascii="Times New Roman" w:hAnsi="Times New Roman" w:cs="Times New Roman"/>
                                <w:b/>
                                <w:bCs/>
                              </w:rPr>
                              <w:t>Coercive Investigator Behaviors That Can Cause False Confessions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29BDDC" id="_x0000_t202" coordsize="21600,21600" o:spt="202" path="m,l,21600r21600,l21600,xe">
                <v:stroke joinstyle="miter"/>
                <v:path gradientshapeok="t" o:connecttype="rect"/>
              </v:shapetype>
              <v:shape id="Text Box 3" o:spid="_x0000_s1026" type="#_x0000_t202" style="position:absolute;margin-left:-28.1pt;margin-top:30.25pt;width:277.2pt;height:3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" fillcolor="white [3201]" strokeweight=".5pt">
                <v:textbox>
                  <w:txbxContent>
                    <w:p w14:paraId="67D9D530" w14:textId="77777777" w:rsidR="0055507D" w:rsidRPr="00192DE7" w:rsidRDefault="0055507D" w:rsidP="0055507D">
                      <w:pPr>
                        <w:jc w:val="center"/>
                        <w:rPr>
                          <w:b/>
                          <w:bCs/>
                        </w:rPr>
                      </w:pPr>
                      <w:r w:rsidRPr="00192DE7">
                        <w:rPr>
                          <w:rFonts w:ascii="Times New Roman" w:hAnsi="Times New Roman" w:cs="Times New Roman"/>
                          <w:b/>
                          <w:bCs/>
                        </w:rPr>
                        <w:t>Coercive Investigator Behaviors That Can Cause False Confessions</w:t>
                      </w:r>
                    </w:p>
                  </w:txbxContent>
                </v:textbox>
              </v:shape>
            </w:pict>
          </mc:Fallback>
        </mc:AlternateContent>
      </w:r>
    </w:p>
    <w:p w14:paraId="2617FD95" w14:textId="7AD2C7B9" w:rsidR="0055507D" w:rsidRDefault="0055507D" w:rsidP="0055507D">
      <w:pPr>
        <w:rPr>
          <w:rFonts w:ascii="Times New Roman" w:hAnsi="Times New Roman" w:cs="Times New Roman"/>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183D0A12" wp14:editId="6400774D">
                <wp:simplePos x="0" y="0"/>
                <wp:positionH relativeFrom="column">
                  <wp:posOffset>3531235</wp:posOffset>
                </wp:positionH>
                <wp:positionV relativeFrom="paragraph">
                  <wp:posOffset>71535</wp:posOffset>
                </wp:positionV>
                <wp:extent cx="2973858" cy="472440"/>
                <wp:effectExtent l="0" t="0" r="10795" b="10160"/>
                <wp:wrapNone/>
                <wp:docPr id="495590526" name="Text Box 2"/>
                <wp:cNvGraphicFramePr/>
                <a:graphic xmlns:a="http://schemas.openxmlformats.org/drawingml/2006/main">
                  <a:graphicData uri="http://schemas.microsoft.com/office/word/2010/wordprocessingShape">
                    <wps:wsp>
                      <wps:cNvSpPr txBox="1"/>
                      <wps:spPr>
                        <a:xfrm>
                          <a:off x="0" y="0"/>
                          <a:ext cx="2973858" cy="472440"/>
                        </a:xfrm>
                        <a:prstGeom prst="rect">
                          <a:avLst/>
                        </a:prstGeom>
                        <a:solidFill>
                          <a:schemeClr val="lt1"/>
                        </a:solidFill>
                        <a:ln w="6350">
                          <a:solidFill>
                            <a:prstClr val="black"/>
                          </a:solidFill>
                        </a:ln>
                      </wps:spPr>
                      <wps:txbx>
                        <w:txbxContent>
                          <w:p w14:paraId="3E02CFA1" w14:textId="77777777" w:rsidR="0055507D" w:rsidRPr="00192DE7" w:rsidRDefault="0055507D" w:rsidP="0055507D">
                            <w:pPr>
                              <w:jc w:val="center"/>
                              <w:rPr>
                                <w:rFonts w:ascii="Times New Roman" w:hAnsi="Times New Roman" w:cs="Times New Roman"/>
                                <w:b/>
                                <w:bCs/>
                                <w:color w:val="000000" w:themeColor="text1"/>
                              </w:rPr>
                            </w:pPr>
                            <w:r w:rsidRPr="00192DE7">
                              <w:rPr>
                                <w:rFonts w:ascii="Times New Roman" w:hAnsi="Times New Roman" w:cs="Times New Roman"/>
                                <w:b/>
                                <w:bCs/>
                                <w:color w:val="000000" w:themeColor="text1"/>
                              </w:rPr>
                              <w:t>Reid Core Principles and Best Practices to Prevent False Confessions</w:t>
                            </w:r>
                          </w:p>
                          <w:p w14:paraId="0CE43340" w14:textId="77777777" w:rsidR="0055507D" w:rsidRDefault="0055507D" w:rsidP="005550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3D0A12" id="Text Box 2" o:spid="_x0000_s1027" type="#_x0000_t202" style="position:absolute;margin-left:278.05pt;margin-top:5.65pt;width:234.15pt;height:3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" fillcolor="white [3201]" strokeweight=".5pt">
                <v:textbox>
                  <w:txbxContent>
                    <w:p w14:paraId="3E02CFA1" w14:textId="77777777" w:rsidR="0055507D" w:rsidRPr="00192DE7" w:rsidRDefault="0055507D" w:rsidP="0055507D">
                      <w:pPr>
                        <w:jc w:val="center"/>
                        <w:rPr>
                          <w:rFonts w:ascii="Times New Roman" w:hAnsi="Times New Roman" w:cs="Times New Roman"/>
                          <w:b/>
                          <w:bCs/>
                          <w:color w:val="000000" w:themeColor="text1"/>
                        </w:rPr>
                      </w:pPr>
                      <w:r w:rsidRPr="00192DE7">
                        <w:rPr>
                          <w:rFonts w:ascii="Times New Roman" w:hAnsi="Times New Roman" w:cs="Times New Roman"/>
                          <w:b/>
                          <w:bCs/>
                          <w:color w:val="000000" w:themeColor="text1"/>
                        </w:rPr>
                        <w:t>Reid Core Principles and Best Practices to Prevent False Confessions</w:t>
                      </w:r>
                    </w:p>
                    <w:p w14:paraId="0CE43340" w14:textId="77777777" w:rsidR="0055507D" w:rsidRDefault="0055507D" w:rsidP="0055507D"/>
                  </w:txbxContent>
                </v:textbox>
              </v:shape>
            </w:pict>
          </mc:Fallback>
        </mc:AlternateContent>
      </w:r>
    </w:p>
    <w:p w14:paraId="01680238" w14:textId="77777777" w:rsidR="0055507D" w:rsidRDefault="0055507D" w:rsidP="0055507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E29BD98" w14:textId="77777777" w:rsidR="0055507D" w:rsidRPr="00635264" w:rsidRDefault="0055507D" w:rsidP="0055507D">
      <w:pPr>
        <w:rPr>
          <w:rFonts w:ascii="Times New Roman" w:hAnsi="Times New Roman" w:cs="Times New Roman"/>
        </w:rPr>
      </w:pPr>
      <w:r>
        <w:rPr>
          <w:rFonts w:ascii="Times New Roman" w:eastAsia="Times New Roman" w:hAnsi="Times New Roman" w:cs="Times New Roman"/>
          <w:noProof/>
          <w:kern w:val="0"/>
        </w:rPr>
        <mc:AlternateContent>
          <mc:Choice Requires="wps">
            <w:drawing>
              <wp:anchor distT="0" distB="0" distL="114300" distR="114300" simplePos="0" relativeHeight="251660288" behindDoc="0" locked="0" layoutInCell="1" allowOverlap="1" wp14:anchorId="319962B8" wp14:editId="646D0C3A">
                <wp:simplePos x="0" y="0"/>
                <wp:positionH relativeFrom="column">
                  <wp:posOffset>3305060</wp:posOffset>
                </wp:positionH>
                <wp:positionV relativeFrom="paragraph">
                  <wp:posOffset>127514</wp:posOffset>
                </wp:positionV>
                <wp:extent cx="3202305" cy="8460954"/>
                <wp:effectExtent l="0" t="0" r="10795" b="10160"/>
                <wp:wrapNone/>
                <wp:docPr id="148608596" name="Text Box 2"/>
                <wp:cNvGraphicFramePr/>
                <a:graphic xmlns:a="http://schemas.openxmlformats.org/drawingml/2006/main">
                  <a:graphicData uri="http://schemas.microsoft.com/office/word/2010/wordprocessingShape">
                    <wps:wsp>
                      <wps:cNvSpPr txBox="1"/>
                      <wps:spPr>
                        <a:xfrm>
                          <a:off x="0" y="0"/>
                          <a:ext cx="3202305" cy="8460954"/>
                        </a:xfrm>
                        <a:prstGeom prst="rect">
                          <a:avLst/>
                        </a:prstGeom>
                        <a:solidFill>
                          <a:schemeClr val="lt1"/>
                        </a:solidFill>
                        <a:ln w="6350">
                          <a:solidFill>
                            <a:prstClr val="black"/>
                          </a:solidFill>
                        </a:ln>
                      </wps:spPr>
                      <wps:txbx>
                        <w:txbxContent>
                          <w:p w14:paraId="34FC926D"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make any promises of leniency </w:t>
                            </w:r>
                          </w:p>
                          <w:p w14:paraId="588A4161"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threaten the subject with any physical harm or inevitable consequences</w:t>
                            </w:r>
                          </w:p>
                          <w:p w14:paraId="4AFB01A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deny the subject any of their rights</w:t>
                            </w:r>
                          </w:p>
                          <w:p w14:paraId="1A7B2E3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deny the subject the opportunity to satisfy their physical needs </w:t>
                            </w:r>
                          </w:p>
                          <w:p w14:paraId="02A9104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Withhold information about the details of the crime from the subject so that if the subject confesses, the disclosure of that information can be used to confirm the authenticity of the statement </w:t>
                            </w:r>
                          </w:p>
                          <w:p w14:paraId="2AE27040"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Exercise special caution when questioning juveniles or individuals with mental or psychological impairments </w:t>
                            </w:r>
                          </w:p>
                          <w:p w14:paraId="4BF915C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Always treat the subject with dignity and respect</w:t>
                            </w:r>
                          </w:p>
                          <w:p w14:paraId="2DC54B8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Conduct an interview before any interrogation. Absent a life-saving circumstance, the investigator should conduct a non-accusatory interview before engaging in any interrogation </w:t>
                            </w:r>
                          </w:p>
                          <w:p w14:paraId="04F085B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Conduct an interrogation only when there is reasonable certitude that the suspect committed the offense under investigation or is withholding relevant information</w:t>
                            </w:r>
                          </w:p>
                          <w:p w14:paraId="1A4786D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Attempt to verify the suspect's alibi before conducting an interrogation</w:t>
                            </w:r>
                          </w:p>
                          <w:p w14:paraId="450DB90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When interrogating a non-custodial suspect, do not deprive the suspect from his freedom to leave the room</w:t>
                            </w:r>
                          </w:p>
                          <w:p w14:paraId="3A7F4AB5"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conduct excessively long interrogations.                                     </w:t>
                            </w:r>
                          </w:p>
                          <w:p w14:paraId="4061D87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When a suspect claims to have little or no memory for the </w:t>
                            </w:r>
                            <w:proofErr w:type="gramStart"/>
                            <w:r w:rsidRPr="00C7028D">
                              <w:rPr>
                                <w:rFonts w:ascii="Times New Roman" w:eastAsia="Times New Roman" w:hAnsi="Times New Roman" w:cs="Times New Roman"/>
                                <w:kern w:val="0"/>
                                <w14:ligatures w14:val="none"/>
                              </w:rPr>
                              <w:t>time period</w:t>
                            </w:r>
                            <w:proofErr w:type="gramEnd"/>
                            <w:r w:rsidRPr="00C7028D">
                              <w:rPr>
                                <w:rFonts w:ascii="Times New Roman" w:eastAsia="Times New Roman" w:hAnsi="Times New Roman" w:cs="Times New Roman"/>
                                <w:kern w:val="0"/>
                                <w14:ligatures w14:val="none"/>
                              </w:rPr>
                              <w:t xml:space="preserve"> when the crime was committed, the investigator should not lie to the suspect concerning incriminating evidence</w:t>
                            </w:r>
                          </w:p>
                          <w:p w14:paraId="04B96D54"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rPr>
                              <w:t>Electronically record the interview and interrogation</w:t>
                            </w:r>
                          </w:p>
                          <w:p w14:paraId="58A3CFC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bCs/>
                                <w:iCs/>
                                <w:color w:val="000000" w:themeColor="text1"/>
                              </w:rPr>
                              <w:t>Given current judicial and legislative trends regarding the use of deception during an interrogation, investigators should adopt a general practice of avoiding misrepresentations concerning incon</w:t>
                            </w:r>
                            <w:r>
                              <w:rPr>
                                <w:rFonts w:ascii="Times New Roman" w:hAnsi="Times New Roman" w:cs="Times New Roman"/>
                                <w:bCs/>
                                <w:iCs/>
                                <w:color w:val="000000" w:themeColor="text1"/>
                              </w:rPr>
                              <w:t>t</w:t>
                            </w:r>
                            <w:r w:rsidRPr="00C7028D">
                              <w:rPr>
                                <w:rFonts w:ascii="Times New Roman" w:hAnsi="Times New Roman" w:cs="Times New Roman"/>
                                <w:bCs/>
                                <w:iCs/>
                                <w:color w:val="000000" w:themeColor="text1"/>
                              </w:rPr>
                              <w:t>rovertible or dispositive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62B8" id="_x0000_s1028" type="#_x0000_t202" style="position:absolute;margin-left:260.25pt;margin-top:10.05pt;width:252.15pt;height:66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" fillcolor="white [3201]" strokeweight=".5pt">
                <v:textbox>
                  <w:txbxContent>
                    <w:p w14:paraId="34FC926D"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make any promises of leniency </w:t>
                      </w:r>
                    </w:p>
                    <w:p w14:paraId="588A4161"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threaten the subject with any physical harm or inevitable consequences</w:t>
                      </w:r>
                    </w:p>
                    <w:p w14:paraId="4AFB01A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Do not deny the subject any of their rights</w:t>
                      </w:r>
                    </w:p>
                    <w:p w14:paraId="1A7B2E3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deny the subject the opportunity to satisfy their physical needs </w:t>
                      </w:r>
                    </w:p>
                    <w:p w14:paraId="02A91049"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Withhold information about the details of the crime from the subject so that if the subject confesses, the disclosure of that information can be used to confirm the authenticity of the statement </w:t>
                      </w:r>
                    </w:p>
                    <w:p w14:paraId="2AE27040"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Exercise special caution when questioning juveniles or individuals with mental or psychological impairments </w:t>
                      </w:r>
                    </w:p>
                    <w:p w14:paraId="4BF915C7"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Always treat the subject with dignity and respect</w:t>
                      </w:r>
                    </w:p>
                    <w:p w14:paraId="2DC54B8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Conduct an interview before any interrogation. Absent a life-saving circumstance, the investigator should conduct a non-accusatory interview before engaging in any interrogation </w:t>
                      </w:r>
                    </w:p>
                    <w:p w14:paraId="04F085B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Conduct an interrogation only when there is reasonable certitude that the suspect committed the offense under investigation or is withholding relevant information</w:t>
                      </w:r>
                    </w:p>
                    <w:p w14:paraId="1A4786DE"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Attempt to verify the suspect's alibi before conducting an interrogation</w:t>
                      </w:r>
                    </w:p>
                    <w:p w14:paraId="450DB90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When interrogating a non-custodial suspect, do not deprive the suspect from his freedom to leave the room</w:t>
                      </w:r>
                    </w:p>
                    <w:p w14:paraId="3A7F4AB5"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Do not conduct excessively long interrogations.                                     </w:t>
                      </w:r>
                    </w:p>
                    <w:p w14:paraId="4061D872"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When a suspect claims to have little or no memory for the </w:t>
                      </w:r>
                      <w:proofErr w:type="gramStart"/>
                      <w:r w:rsidRPr="00C7028D">
                        <w:rPr>
                          <w:rFonts w:ascii="Times New Roman" w:eastAsia="Times New Roman" w:hAnsi="Times New Roman" w:cs="Times New Roman"/>
                          <w:kern w:val="0"/>
                          <w14:ligatures w14:val="none"/>
                        </w:rPr>
                        <w:t>time period</w:t>
                      </w:r>
                      <w:proofErr w:type="gramEnd"/>
                      <w:r w:rsidRPr="00C7028D">
                        <w:rPr>
                          <w:rFonts w:ascii="Times New Roman" w:eastAsia="Times New Roman" w:hAnsi="Times New Roman" w:cs="Times New Roman"/>
                          <w:kern w:val="0"/>
                          <w14:ligatures w14:val="none"/>
                        </w:rPr>
                        <w:t xml:space="preserve"> when the crime was committed, the investigator should not lie to the suspect concerning incriminating evidence</w:t>
                      </w:r>
                    </w:p>
                    <w:p w14:paraId="04B96D54"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rPr>
                        <w:t>Electronically record the interview and interrogation</w:t>
                      </w:r>
                    </w:p>
                    <w:p w14:paraId="58A3CFCF" w14:textId="77777777" w:rsidR="0055507D" w:rsidRPr="00C7028D" w:rsidRDefault="0055507D" w:rsidP="0055507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hAnsi="Times New Roman" w:cs="Times New Roman"/>
                          <w:bCs/>
                          <w:iCs/>
                          <w:color w:val="000000" w:themeColor="text1"/>
                        </w:rPr>
                        <w:t>Given current judicial and legislative trends regarding the use of deception during an interrogation, investigators should adopt a general practice of avoiding misrepresentations concerning incon</w:t>
                      </w:r>
                      <w:r>
                        <w:rPr>
                          <w:rFonts w:ascii="Times New Roman" w:hAnsi="Times New Roman" w:cs="Times New Roman"/>
                          <w:bCs/>
                          <w:iCs/>
                          <w:color w:val="000000" w:themeColor="text1"/>
                        </w:rPr>
                        <w:t>t</w:t>
                      </w:r>
                      <w:r w:rsidRPr="00C7028D">
                        <w:rPr>
                          <w:rFonts w:ascii="Times New Roman" w:hAnsi="Times New Roman" w:cs="Times New Roman"/>
                          <w:bCs/>
                          <w:iCs/>
                          <w:color w:val="000000" w:themeColor="text1"/>
                        </w:rPr>
                        <w:t>rovertible or dispositive evidence</w:t>
                      </w:r>
                    </w:p>
                  </w:txbxContent>
                </v:textbox>
              </v:shape>
            </w:pict>
          </mc:Fallback>
        </mc:AlternateContent>
      </w: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67AEFAD" wp14:editId="75499B2F">
                <wp:simplePos x="0" y="0"/>
                <wp:positionH relativeFrom="column">
                  <wp:posOffset>-528809</wp:posOffset>
                </wp:positionH>
                <wp:positionV relativeFrom="paragraph">
                  <wp:posOffset>127513</wp:posOffset>
                </wp:positionV>
                <wp:extent cx="3525398" cy="5502910"/>
                <wp:effectExtent l="0" t="0" r="18415" b="8890"/>
                <wp:wrapNone/>
                <wp:docPr id="1322034773" name="Text Box 1"/>
                <wp:cNvGraphicFramePr/>
                <a:graphic xmlns:a="http://schemas.openxmlformats.org/drawingml/2006/main">
                  <a:graphicData uri="http://schemas.microsoft.com/office/word/2010/wordprocessingShape">
                    <wps:wsp>
                      <wps:cNvSpPr txBox="1"/>
                      <wps:spPr>
                        <a:xfrm>
                          <a:off x="0" y="0"/>
                          <a:ext cx="3525398" cy="5502910"/>
                        </a:xfrm>
                        <a:prstGeom prst="rect">
                          <a:avLst/>
                        </a:prstGeom>
                        <a:solidFill>
                          <a:schemeClr val="lt1"/>
                        </a:solidFill>
                        <a:ln w="6350">
                          <a:solidFill>
                            <a:prstClr val="black"/>
                          </a:solidFill>
                        </a:ln>
                      </wps:spPr>
                      <wps:txbx>
                        <w:txbxContent>
                          <w:p w14:paraId="782F684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Physical abuse of the subject</w:t>
                            </w:r>
                          </w:p>
                          <w:p w14:paraId="4DC0E6A7"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Threats of physical harm</w:t>
                            </w:r>
                          </w:p>
                          <w:p w14:paraId="7C5D7399"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Threats of inevitable consequences* </w:t>
                            </w:r>
                          </w:p>
                          <w:p w14:paraId="2828BA1B"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Promises of leniency**  </w:t>
                            </w:r>
                          </w:p>
                          <w:p w14:paraId="3D786B8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rights</w:t>
                            </w:r>
                          </w:p>
                          <w:p w14:paraId="4FC141ED"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physical needs</w:t>
                            </w:r>
                          </w:p>
                          <w:p w14:paraId="440B09EC"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Excessively long interrogations</w:t>
                            </w:r>
                          </w:p>
                          <w:p w14:paraId="768880FE"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Disclosure of crime details</w:t>
                            </w:r>
                          </w:p>
                          <w:p w14:paraId="6DC97D71"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Failure to properly </w:t>
                            </w:r>
                            <w:proofErr w:type="gramStart"/>
                            <w:r w:rsidRPr="00C7028D">
                              <w:rPr>
                                <w:rFonts w:ascii="Times New Roman" w:eastAsia="Times New Roman" w:hAnsi="Times New Roman" w:cs="Times New Roman"/>
                                <w:kern w:val="0"/>
                                <w14:ligatures w14:val="none"/>
                              </w:rPr>
                              <w:t>take into account</w:t>
                            </w:r>
                            <w:proofErr w:type="gramEnd"/>
                            <w:r w:rsidRPr="00C7028D">
                              <w:rPr>
                                <w:rFonts w:ascii="Times New Roman" w:eastAsia="Times New Roman" w:hAnsi="Times New Roman" w:cs="Times New Roman"/>
                                <w:kern w:val="0"/>
                                <w14:ligatures w14:val="none"/>
                              </w:rPr>
                              <w:t xml:space="preserve"> the subject’s mental limitations and/or psychological disabilities</w:t>
                            </w:r>
                          </w:p>
                          <w:p w14:paraId="65DE4AE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modify approaches with socially immature juveniles</w:t>
                            </w:r>
                          </w:p>
                          <w:p w14:paraId="1BECDE6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corroborate confession details</w:t>
                            </w:r>
                          </w:p>
                          <w:p w14:paraId="691C143D"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 </w:t>
                            </w:r>
                            <w:proofErr w:type="gramStart"/>
                            <w:r w:rsidRPr="00C7028D">
                              <w:rPr>
                                <w:rFonts w:ascii="Times New Roman" w:eastAsia="Times New Roman" w:hAnsi="Times New Roman" w:cs="Times New Roman"/>
                                <w:kern w:val="0"/>
                                <w14:ligatures w14:val="none"/>
                              </w:rPr>
                              <w:t>threats</w:t>
                            </w:r>
                            <w:proofErr w:type="gramEnd"/>
                            <w:r w:rsidRPr="00C7028D">
                              <w:rPr>
                                <w:rFonts w:ascii="Times New Roman" w:eastAsia="Times New Roman" w:hAnsi="Times New Roman" w:cs="Times New Roman"/>
                                <w:kern w:val="0"/>
                                <w14:ligatures w14:val="none"/>
                              </w:rPr>
                              <w:t xml:space="preserve"> that if the subject does not confess, he will be sent to the penitentiary for a more serious crime; threats that his family members will be arrested, threats that he would never see his children again if he did not confess, </w:t>
                            </w:r>
                            <w:proofErr w:type="spellStart"/>
                            <w:r w:rsidRPr="00C7028D">
                              <w:rPr>
                                <w:rFonts w:ascii="Times New Roman" w:eastAsia="Times New Roman" w:hAnsi="Times New Roman" w:cs="Times New Roman"/>
                                <w:kern w:val="0"/>
                                <w14:ligatures w14:val="none"/>
                              </w:rPr>
                              <w:t>etc</w:t>
                            </w:r>
                            <w:proofErr w:type="spellEnd"/>
                          </w:p>
                          <w:p w14:paraId="754162AA"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68731349"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making a promise that if he confesses, he will be released from custody; that he will not be prosecuted; that he will be granted a pardon; or that he will receive a lighter sentence than the law prescribed, etc.’</w:t>
                            </w:r>
                          </w:p>
                          <w:p w14:paraId="21B7B735" w14:textId="77777777" w:rsidR="0055507D" w:rsidRPr="006603DD" w:rsidRDefault="0055507D" w:rsidP="0055507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AEFAD" id="Text Box 1" o:spid="_x0000_s1029" type="#_x0000_t202" style="position:absolute;margin-left:-41.65pt;margin-top:10.05pt;width:277.6pt;height:4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" fillcolor="white [3201]" strokeweight=".5pt">
                <v:textbox>
                  <w:txbxContent>
                    <w:p w14:paraId="782F684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Physical abuse of the subject</w:t>
                      </w:r>
                    </w:p>
                    <w:p w14:paraId="4DC0E6A7"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Threats of physical harm</w:t>
                      </w:r>
                    </w:p>
                    <w:p w14:paraId="7C5D7399"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Threats of inevitable consequences* </w:t>
                      </w:r>
                    </w:p>
                    <w:p w14:paraId="2828BA1B"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Promises of leniency**  </w:t>
                      </w:r>
                    </w:p>
                    <w:p w14:paraId="3D786B8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rights</w:t>
                      </w:r>
                    </w:p>
                    <w:p w14:paraId="4FC141ED"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Denial of physical needs</w:t>
                      </w:r>
                    </w:p>
                    <w:p w14:paraId="440B09EC"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Excessively long interrogations</w:t>
                      </w:r>
                    </w:p>
                    <w:p w14:paraId="768880FE"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Disclosure of crime details</w:t>
                      </w:r>
                    </w:p>
                    <w:p w14:paraId="6DC97D71"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Failure to properly </w:t>
                      </w:r>
                      <w:proofErr w:type="gramStart"/>
                      <w:r w:rsidRPr="00C7028D">
                        <w:rPr>
                          <w:rFonts w:ascii="Times New Roman" w:eastAsia="Times New Roman" w:hAnsi="Times New Roman" w:cs="Times New Roman"/>
                          <w:kern w:val="0"/>
                          <w14:ligatures w14:val="none"/>
                        </w:rPr>
                        <w:t>take into account</w:t>
                      </w:r>
                      <w:proofErr w:type="gramEnd"/>
                      <w:r w:rsidRPr="00C7028D">
                        <w:rPr>
                          <w:rFonts w:ascii="Times New Roman" w:eastAsia="Times New Roman" w:hAnsi="Times New Roman" w:cs="Times New Roman"/>
                          <w:kern w:val="0"/>
                          <w14:ligatures w14:val="none"/>
                        </w:rPr>
                        <w:t xml:space="preserve"> the subject’s mental limitations and/or psychological disabilities</w:t>
                      </w:r>
                    </w:p>
                    <w:p w14:paraId="65DE4AEA"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modify approaches with socially immature juveniles</w:t>
                      </w:r>
                    </w:p>
                    <w:p w14:paraId="1BECDE62" w14:textId="77777777" w:rsidR="0055507D" w:rsidRPr="00C7028D" w:rsidRDefault="0055507D" w:rsidP="005550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Failure to properly corroborate confession details</w:t>
                      </w:r>
                    </w:p>
                    <w:p w14:paraId="691C143D"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xml:space="preserve">* </w:t>
                      </w:r>
                      <w:proofErr w:type="gramStart"/>
                      <w:r w:rsidRPr="00C7028D">
                        <w:rPr>
                          <w:rFonts w:ascii="Times New Roman" w:eastAsia="Times New Roman" w:hAnsi="Times New Roman" w:cs="Times New Roman"/>
                          <w:kern w:val="0"/>
                          <w14:ligatures w14:val="none"/>
                        </w:rPr>
                        <w:t>threats</w:t>
                      </w:r>
                      <w:proofErr w:type="gramEnd"/>
                      <w:r w:rsidRPr="00C7028D">
                        <w:rPr>
                          <w:rFonts w:ascii="Times New Roman" w:eastAsia="Times New Roman" w:hAnsi="Times New Roman" w:cs="Times New Roman"/>
                          <w:kern w:val="0"/>
                          <w14:ligatures w14:val="none"/>
                        </w:rPr>
                        <w:t xml:space="preserve"> that if the subject does not confess, he will be sent to the penitentiary for a more serious crime; threats that his family members will be arrested, threats that he would never see his children again if he did not confess, </w:t>
                      </w:r>
                      <w:proofErr w:type="spellStart"/>
                      <w:r w:rsidRPr="00C7028D">
                        <w:rPr>
                          <w:rFonts w:ascii="Times New Roman" w:eastAsia="Times New Roman" w:hAnsi="Times New Roman" w:cs="Times New Roman"/>
                          <w:kern w:val="0"/>
                          <w14:ligatures w14:val="none"/>
                        </w:rPr>
                        <w:t>etc</w:t>
                      </w:r>
                      <w:proofErr w:type="spellEnd"/>
                    </w:p>
                    <w:p w14:paraId="754162AA"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68731349" w14:textId="77777777" w:rsidR="0055507D" w:rsidRPr="00C7028D" w:rsidRDefault="0055507D" w:rsidP="0055507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C7028D">
                        <w:rPr>
                          <w:rFonts w:ascii="Times New Roman" w:eastAsia="Times New Roman" w:hAnsi="Times New Roman" w:cs="Times New Roman"/>
                          <w:kern w:val="0"/>
                          <w14:ligatures w14:val="none"/>
                        </w:rPr>
                        <w:t>** making a promise that if he confesses, he will be released from custody; that he will not be prosecuted; that he will be granted a pardon; or that he will receive a lighter sentence than the law prescribed, etc.’</w:t>
                      </w:r>
                    </w:p>
                    <w:p w14:paraId="21B7B735" w14:textId="77777777" w:rsidR="0055507D" w:rsidRPr="006603DD" w:rsidRDefault="0055507D" w:rsidP="0055507D">
                      <w:pPr>
                        <w:rPr>
                          <w:sz w:val="20"/>
                          <w:szCs w:val="20"/>
                        </w:rPr>
                      </w:pPr>
                    </w:p>
                  </w:txbxContent>
                </v:textbox>
              </v:shap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25B19E1" w14:textId="77777777" w:rsidR="0055507D" w:rsidRPr="00635264" w:rsidRDefault="0055507D" w:rsidP="0055507D">
      <w:pPr>
        <w:ind w:righ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FCB1C8" w14:textId="77777777" w:rsidR="0055507D" w:rsidRDefault="0055507D" w:rsidP="0055507D"/>
    <w:p w14:paraId="694D56E8" w14:textId="77777777" w:rsidR="0055507D" w:rsidRDefault="0055507D"/>
    <w:sectPr w:rsidR="0055507D" w:rsidSect="0055507D">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55B97"/>
    <w:multiLevelType w:val="multilevel"/>
    <w:tmpl w:val="F64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C5E70"/>
    <w:multiLevelType w:val="multilevel"/>
    <w:tmpl w:val="831E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91018">
    <w:abstractNumId w:val="1"/>
  </w:num>
  <w:num w:numId="2" w16cid:durableId="212344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7D"/>
    <w:rsid w:val="0003579B"/>
    <w:rsid w:val="001F5BFA"/>
    <w:rsid w:val="002911B3"/>
    <w:rsid w:val="003B1A46"/>
    <w:rsid w:val="0055507D"/>
    <w:rsid w:val="005A3F8B"/>
    <w:rsid w:val="006F50AD"/>
    <w:rsid w:val="008275E7"/>
    <w:rsid w:val="008A2029"/>
    <w:rsid w:val="0093195C"/>
    <w:rsid w:val="00934096"/>
    <w:rsid w:val="00A7203D"/>
    <w:rsid w:val="00C63783"/>
    <w:rsid w:val="00DB3BBF"/>
    <w:rsid w:val="00DF3118"/>
    <w:rsid w:val="00E06C77"/>
    <w:rsid w:val="00EB118C"/>
    <w:rsid w:val="00F31FE2"/>
    <w:rsid w:val="00FC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B986"/>
  <w15:chartTrackingRefBased/>
  <w15:docId w15:val="{5580A7DB-94D2-C64A-8DD5-8422964C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5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7D"/>
    <w:rPr>
      <w:rFonts w:eastAsiaTheme="majorEastAsia" w:cstheme="majorBidi"/>
      <w:color w:val="272727" w:themeColor="text1" w:themeTint="D8"/>
    </w:rPr>
  </w:style>
  <w:style w:type="paragraph" w:styleId="Title">
    <w:name w:val="Title"/>
    <w:basedOn w:val="Normal"/>
    <w:next w:val="Normal"/>
    <w:link w:val="TitleChar"/>
    <w:uiPriority w:val="10"/>
    <w:qFormat/>
    <w:rsid w:val="00555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7D"/>
    <w:pPr>
      <w:spacing w:before="160"/>
      <w:jc w:val="center"/>
    </w:pPr>
    <w:rPr>
      <w:i/>
      <w:iCs/>
      <w:color w:val="404040" w:themeColor="text1" w:themeTint="BF"/>
    </w:rPr>
  </w:style>
  <w:style w:type="character" w:customStyle="1" w:styleId="QuoteChar">
    <w:name w:val="Quote Char"/>
    <w:basedOn w:val="DefaultParagraphFont"/>
    <w:link w:val="Quote"/>
    <w:uiPriority w:val="29"/>
    <w:rsid w:val="0055507D"/>
    <w:rPr>
      <w:i/>
      <w:iCs/>
      <w:color w:val="404040" w:themeColor="text1" w:themeTint="BF"/>
    </w:rPr>
  </w:style>
  <w:style w:type="paragraph" w:styleId="ListParagraph">
    <w:name w:val="List Paragraph"/>
    <w:basedOn w:val="Normal"/>
    <w:uiPriority w:val="34"/>
    <w:qFormat/>
    <w:rsid w:val="0055507D"/>
    <w:pPr>
      <w:ind w:left="720"/>
      <w:contextualSpacing/>
    </w:pPr>
  </w:style>
  <w:style w:type="character" w:styleId="IntenseEmphasis">
    <w:name w:val="Intense Emphasis"/>
    <w:basedOn w:val="DefaultParagraphFont"/>
    <w:uiPriority w:val="21"/>
    <w:qFormat/>
    <w:rsid w:val="0055507D"/>
    <w:rPr>
      <w:i/>
      <w:iCs/>
      <w:color w:val="0F4761" w:themeColor="accent1" w:themeShade="BF"/>
    </w:rPr>
  </w:style>
  <w:style w:type="paragraph" w:styleId="IntenseQuote">
    <w:name w:val="Intense Quote"/>
    <w:basedOn w:val="Normal"/>
    <w:next w:val="Normal"/>
    <w:link w:val="IntenseQuoteChar"/>
    <w:uiPriority w:val="30"/>
    <w:qFormat/>
    <w:rsid w:val="0055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7D"/>
    <w:rPr>
      <w:i/>
      <w:iCs/>
      <w:color w:val="0F4761" w:themeColor="accent1" w:themeShade="BF"/>
    </w:rPr>
  </w:style>
  <w:style w:type="character" w:styleId="IntenseReference">
    <w:name w:val="Intense Reference"/>
    <w:basedOn w:val="DefaultParagraphFont"/>
    <w:uiPriority w:val="32"/>
    <w:qFormat/>
    <w:rsid w:val="0055507D"/>
    <w:rPr>
      <w:b/>
      <w:bCs/>
      <w:smallCaps/>
      <w:color w:val="0F4761" w:themeColor="accent1" w:themeShade="BF"/>
      <w:spacing w:val="5"/>
    </w:rPr>
  </w:style>
  <w:style w:type="paragraph" w:styleId="NormalWeb">
    <w:name w:val="Normal (Web)"/>
    <w:basedOn w:val="Normal"/>
    <w:uiPriority w:val="99"/>
    <w:semiHidden/>
    <w:unhideWhenUsed/>
    <w:rsid w:val="005550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5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8</Lines>
  <Paragraphs>0</Paragraphs>
  <ScaleCrop>false</ScaleCrop>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Buckley</dc:creator>
  <cp:keywords/>
  <dc:description/>
  <cp:lastModifiedBy>Joseph Buckley</cp:lastModifiedBy>
  <cp:revision>4</cp:revision>
  <dcterms:created xsi:type="dcterms:W3CDTF">2026-02-21T23:54:00Z</dcterms:created>
  <dcterms:modified xsi:type="dcterms:W3CDTF">2026-02-22T00:11:00Z</dcterms:modified>
</cp:coreProperties>
</file>